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471AE" w:rsidR="00541DCD" w:rsidP="00541DCD" w:rsidRDefault="00541DCD" w14:paraId="fcf285e" w14:textId="fcf285e">
      <w:pPr>
        <w:spacing w:after="0" w:line="240" w:lineRule="auto"/>
        <w:jc w:val="both"/>
        <w15:collapsed w:val="false"/>
        <w:rPr>
          <w:rFonts w:ascii="Times New Roman" w:hAnsi="Times New Roman" w:eastAsia="Calibri" w:cs="Times New Roman"/>
          <w:sz w:val="24"/>
          <w:szCs w:val="24"/>
        </w:rPr>
      </w:pPr>
      <w:bookmarkStart w:name="_GoBack" w:id="0"/>
      <w:bookmarkEnd w:id="0"/>
      <w:r w:rsidRPr="00F471AE">
        <w:rPr>
          <w:rFonts w:ascii="Times New Roman" w:hAnsi="Times New Roman" w:eastAsia="Calibri" w:cs="Times New Roman"/>
          <w:sz w:val="24"/>
          <w:szCs w:val="24"/>
        </w:rPr>
        <w:t>REPUBLIKA HRVATSKA</w:t>
      </w: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>TRGOVAČKI SUD U ZAGREBU</w:t>
      </w: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>Zagreb, Amruševa 2/II</w:t>
      </w:r>
      <w:r w:rsidRPr="00F471AE">
        <w:rPr>
          <w:rFonts w:ascii="Times New Roman" w:hAnsi="Times New Roman" w:eastAsia="Calibri" w:cs="Times New Roman"/>
          <w:sz w:val="24"/>
          <w:szCs w:val="24"/>
        </w:rPr>
        <w:tab/>
      </w:r>
      <w:r w:rsidRPr="00F471AE">
        <w:rPr>
          <w:rFonts w:ascii="Times New Roman" w:hAnsi="Times New Roman" w:eastAsia="Calibri" w:cs="Times New Roman"/>
          <w:sz w:val="24"/>
          <w:szCs w:val="24"/>
        </w:rPr>
        <w:tab/>
      </w:r>
      <w:r w:rsidRPr="00F471AE">
        <w:rPr>
          <w:rFonts w:ascii="Times New Roman" w:hAnsi="Times New Roman" w:eastAsia="Calibri" w:cs="Times New Roman"/>
          <w:sz w:val="24"/>
          <w:szCs w:val="24"/>
        </w:rPr>
        <w:tab/>
      </w:r>
      <w:r w:rsidRPr="00F471AE">
        <w:rPr>
          <w:rFonts w:ascii="Times New Roman" w:hAnsi="Times New Roman" w:eastAsia="Calibri" w:cs="Times New Roman"/>
          <w:sz w:val="24"/>
          <w:szCs w:val="24"/>
        </w:rPr>
        <w:tab/>
      </w:r>
      <w:r w:rsidRPr="00F471AE">
        <w:rPr>
          <w:rFonts w:ascii="Times New Roman" w:hAnsi="Times New Roman" w:eastAsia="Calibri" w:cs="Times New Roman"/>
          <w:sz w:val="24"/>
          <w:szCs w:val="24"/>
        </w:rPr>
        <w:tab/>
      </w:r>
      <w:r w:rsidRPr="00F471AE">
        <w:rPr>
          <w:rFonts w:ascii="Times New Roman" w:hAnsi="Times New Roman" w:eastAsia="Calibri" w:cs="Times New Roman"/>
          <w:sz w:val="24"/>
          <w:szCs w:val="24"/>
        </w:rPr>
        <w:tab/>
        <w:t xml:space="preserve">        </w:t>
      </w: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41DCD" w:rsidP="00A240BB" w:rsidRDefault="00541DCD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>Z A P I S N I K</w:t>
      </w:r>
    </w:p>
    <w:p w:rsidRPr="00F471AE" w:rsidR="00541DCD" w:rsidP="00A240BB" w:rsidRDefault="00541DCD">
      <w:pPr>
        <w:spacing w:after="0" w:line="240" w:lineRule="auto"/>
        <w:ind w:firstLine="3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>S ISPITNOG ROČIŠTA</w:t>
      </w: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D1953" w:rsidP="005D1953" w:rsidRDefault="00541DC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F471AE">
        <w:rPr>
          <w:rFonts w:ascii="Times New Roman" w:hAnsi="Times New Roman" w:cs="Times New Roman"/>
          <w:sz w:val="24"/>
          <w:szCs w:val="24"/>
        </w:rPr>
        <w:t xml:space="preserve">održanog </w:t>
      </w:r>
      <w:r w:rsidRPr="00F471AE" w:rsidR="005D1953">
        <w:rPr>
          <w:rFonts w:ascii="Times New Roman" w:hAnsi="Times New Roman" w:cs="Times New Roman"/>
          <w:sz w:val="24"/>
          <w:szCs w:val="24"/>
        </w:rPr>
        <w:t>07. studenog</w:t>
      </w:r>
      <w:r w:rsidRPr="00F471AE">
        <w:rPr>
          <w:rFonts w:ascii="Times New Roman" w:hAnsi="Times New Roman" w:cs="Times New Roman"/>
          <w:sz w:val="24"/>
          <w:szCs w:val="24"/>
        </w:rPr>
        <w:t xml:space="preserve"> 2019. u Trgovačkom sudu u Zagrebu, Amruševa 2/II, u stečajnom postupku nad dužnikom </w:t>
      </w:r>
      <w:r w:rsidRPr="00F471AE" w:rsidR="005D1953">
        <w:rPr>
          <w:rFonts w:ascii="Times New Roman" w:hAnsi="Times New Roman" w:cs="Times New Roman"/>
          <w:sz w:val="24"/>
          <w:szCs w:val="24"/>
        </w:rPr>
        <w:t>S</w:t>
      </w:r>
      <w:r w:rsidRPr="00F471AE" w:rsidR="005D1953">
        <w:rPr>
          <w:rFonts w:ascii="Times New Roman" w:hAnsi="Times New Roman" w:cs="Times New Roman"/>
          <w:sz w:val="24"/>
          <w:szCs w:val="24"/>
          <w:lang w:val="pl-PL"/>
        </w:rPr>
        <w:t>. i M. ZELINA d.o.o.</w:t>
      </w:r>
      <w:r w:rsidRPr="00F471AE" w:rsidR="005D1953">
        <w:rPr>
          <w:rFonts w:ascii="Times New Roman" w:hAnsi="Times New Roman" w:cs="Times New Roman"/>
          <w:sz w:val="24"/>
          <w:szCs w:val="24"/>
        </w:rPr>
        <w:t xml:space="preserve"> u stečaju, </w:t>
      </w:r>
      <w:r w:rsidRPr="00F471AE" w:rsidR="005D1953">
        <w:rPr>
          <w:rFonts w:ascii="Times New Roman" w:hAnsi="Times New Roman" w:cs="Times New Roman"/>
          <w:sz w:val="24"/>
          <w:szCs w:val="24"/>
          <w:lang w:val="pl-PL"/>
        </w:rPr>
        <w:t>O</w:t>
      </w:r>
      <w:r w:rsidR="00B11679">
        <w:rPr>
          <w:rFonts w:ascii="Times New Roman" w:hAnsi="Times New Roman" w:cs="Times New Roman"/>
          <w:sz w:val="24"/>
          <w:szCs w:val="24"/>
          <w:lang w:val="pl-PL"/>
        </w:rPr>
        <w:t xml:space="preserve">IB </w:t>
      </w:r>
      <w:r w:rsidRPr="00F471AE" w:rsidR="005D1953">
        <w:rPr>
          <w:rFonts w:ascii="Times New Roman" w:hAnsi="Times New Roman" w:cs="Times New Roman"/>
          <w:sz w:val="24"/>
          <w:szCs w:val="24"/>
          <w:lang w:val="pl-PL"/>
        </w:rPr>
        <w:t>31483727823</w:t>
      </w:r>
      <w:r w:rsidRPr="00F471AE" w:rsidR="00860232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Pr="00F471AE" w:rsidR="00B11679">
        <w:rPr>
          <w:rFonts w:ascii="Times New Roman" w:hAnsi="Times New Roman" w:cs="Times New Roman"/>
          <w:sz w:val="24"/>
          <w:szCs w:val="24"/>
          <w:lang w:val="pl-PL"/>
        </w:rPr>
        <w:t>Sesvete</w:t>
      </w:r>
      <w:r w:rsidR="00B11679"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F471AE" w:rsidR="00B11679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471AE" w:rsidR="005D1953">
        <w:rPr>
          <w:rFonts w:ascii="Times New Roman" w:hAnsi="Times New Roman" w:cs="Times New Roman"/>
          <w:sz w:val="24"/>
          <w:szCs w:val="24"/>
          <w:lang w:val="pl-PL"/>
        </w:rPr>
        <w:t xml:space="preserve">Varaždinska cesta 10A, </w:t>
      </w:r>
    </w:p>
    <w:p w:rsidRPr="00F471AE" w:rsidR="00541DCD" w:rsidP="005D1953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>Nazočni od suda:</w:t>
      </w: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>Marija Bakula Vugrinec, sudac</w:t>
      </w: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>Tanja Štraubert, zapisničar</w:t>
      </w: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 xml:space="preserve">Započeto u </w:t>
      </w:r>
      <w:r w:rsidRPr="00F471AE" w:rsidR="00406510">
        <w:rPr>
          <w:rFonts w:ascii="Times New Roman" w:hAnsi="Times New Roman" w:eastAsia="Calibri" w:cs="Times New Roman"/>
          <w:sz w:val="24"/>
          <w:szCs w:val="24"/>
        </w:rPr>
        <w:t xml:space="preserve">10,00 </w:t>
      </w:r>
      <w:r w:rsidRPr="00F471AE">
        <w:rPr>
          <w:rFonts w:ascii="Times New Roman" w:hAnsi="Times New Roman" w:eastAsia="Calibri" w:cs="Times New Roman"/>
          <w:sz w:val="24"/>
          <w:szCs w:val="24"/>
        </w:rPr>
        <w:t>sati. Ročište je javno.</w:t>
      </w: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 xml:space="preserve">Utvrđuje se da </w:t>
      </w:r>
      <w:r w:rsidR="00B42382">
        <w:rPr>
          <w:rFonts w:ascii="Times New Roman" w:hAnsi="Times New Roman" w:eastAsia="Calibri" w:cs="Times New Roman"/>
          <w:sz w:val="24"/>
          <w:szCs w:val="24"/>
        </w:rPr>
        <w:t>ni</w:t>
      </w:r>
      <w:r w:rsidRPr="00F471AE">
        <w:rPr>
          <w:rFonts w:ascii="Times New Roman" w:hAnsi="Times New Roman" w:eastAsia="Calibri" w:cs="Times New Roman"/>
          <w:sz w:val="24"/>
          <w:szCs w:val="24"/>
        </w:rPr>
        <w:t xml:space="preserve">je pristupio stečajni upravitelj </w:t>
      </w:r>
      <w:r w:rsidRPr="00F471AE" w:rsidR="00406510">
        <w:rPr>
          <w:rFonts w:ascii="Times New Roman" w:hAnsi="Times New Roman" w:eastAsia="Calibri" w:cs="Times New Roman"/>
          <w:sz w:val="24"/>
          <w:szCs w:val="24"/>
        </w:rPr>
        <w:t>Zlatko Kosec</w:t>
      </w: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>Utvrđuje se da su pristupili sljedeći vjerovnici:</w:t>
      </w: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>-</w:t>
      </w:r>
      <w:r w:rsidR="00EB44AB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EB44AB">
        <w:rPr>
          <w:rFonts w:ascii="Times New Roman" w:hAnsi="Times New Roman" w:eastAsia="Calibri" w:cs="Times New Roman"/>
          <w:sz w:val="24"/>
          <w:szCs w:val="24"/>
        </w:rPr>
        <w:t>Republika Hr</w:t>
      </w:r>
      <w:r w:rsidR="00EB44AB">
        <w:rPr>
          <w:rFonts w:ascii="Times New Roman" w:hAnsi="Times New Roman" w:eastAsia="Calibri" w:cs="Times New Roman"/>
          <w:sz w:val="24"/>
          <w:szCs w:val="24"/>
        </w:rPr>
        <w:t>vatska  Ministarstvo financija i Ministarstvo poljoprivrede: Ružica Grbavac Galić, zamjenica ŽDO</w:t>
      </w:r>
    </w:p>
    <w:p w:rsidR="00EB44AB" w:rsidP="00541DCD" w:rsidRDefault="00EB44AB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 VALALTA d.o.o.: Marin Šćira, odvjetnik, prema punomoći u spisu</w:t>
      </w:r>
    </w:p>
    <w:p w:rsidR="00EB44AB" w:rsidP="00541DCD" w:rsidRDefault="00EB44AB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 HRVATSKE ŠUME d.o.o. : Ivana Božić, odvjetnica u OD Klišanin i Partneri, prema punomoći  u spisu</w:t>
      </w:r>
    </w:p>
    <w:p w:rsidR="00EB44AB" w:rsidP="00541DCD" w:rsidRDefault="00EB44AB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 SLATINSKA BANKA d.d.: Zrinka Vadžić, zaposlenica, prema punomoći koju predaje u spis</w:t>
      </w:r>
    </w:p>
    <w:p w:rsidR="00EB44AB" w:rsidP="00541DCD" w:rsidRDefault="00EB44AB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 GRAD SISAK: Ksenija Pavičić, zaposlenica, prema punomoći koju predaje u spis</w:t>
      </w:r>
    </w:p>
    <w:p w:rsidR="00EB44AB" w:rsidP="00541DCD" w:rsidRDefault="00EB44AB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 INA-Industrija nafte d.d.: Domagoj Mikašek, odvjetnik u OD Orehovec i partneri, prema punooći u spisu</w:t>
      </w:r>
    </w:p>
    <w:p w:rsidRPr="00EB44AB" w:rsidR="00EB44AB" w:rsidP="00541DCD" w:rsidRDefault="00EB44AB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 B2 Kapital d.o.o.: Selma Selimović, odvj. vježbenica u OD Hanžeković i partneri, prema punomoći u spisu</w:t>
      </w: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D74F06" w:rsidP="00D74F06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 xml:space="preserve">Utvrđuje se da je </w:t>
      </w:r>
      <w:r w:rsidRPr="00F471AE" w:rsidR="00406510">
        <w:rPr>
          <w:rFonts w:ascii="Times New Roman" w:hAnsi="Times New Roman" w:eastAsia="Calibri" w:cs="Times New Roman"/>
          <w:sz w:val="24"/>
          <w:szCs w:val="24"/>
        </w:rPr>
        <w:t xml:space="preserve">zaključak </w:t>
      </w:r>
      <w:r w:rsidRPr="00F471AE">
        <w:rPr>
          <w:rFonts w:ascii="Times New Roman" w:hAnsi="Times New Roman" w:eastAsia="Calibri" w:cs="Times New Roman"/>
          <w:sz w:val="24"/>
          <w:szCs w:val="24"/>
        </w:rPr>
        <w:t xml:space="preserve">od </w:t>
      </w:r>
      <w:r w:rsidR="00B42382">
        <w:rPr>
          <w:rFonts w:ascii="Times New Roman" w:hAnsi="Times New Roman" w:eastAsia="Calibri" w:cs="Times New Roman"/>
          <w:sz w:val="24"/>
          <w:szCs w:val="24"/>
        </w:rPr>
        <w:t>09. listopada</w:t>
      </w:r>
      <w:r w:rsidRPr="00F471AE">
        <w:rPr>
          <w:rFonts w:ascii="Times New Roman" w:hAnsi="Times New Roman" w:eastAsia="Calibri" w:cs="Times New Roman"/>
          <w:sz w:val="24"/>
          <w:szCs w:val="24"/>
        </w:rPr>
        <w:t xml:space="preserve"> 2019. kojim je određeno današnje ispitno </w:t>
      </w:r>
      <w:r w:rsidRPr="00F471AE" w:rsidR="00406510">
        <w:rPr>
          <w:rFonts w:ascii="Times New Roman" w:hAnsi="Times New Roman" w:eastAsia="Calibri" w:cs="Times New Roman"/>
          <w:sz w:val="24"/>
          <w:szCs w:val="24"/>
        </w:rPr>
        <w:t>i izvještajno ročište objavljen</w:t>
      </w:r>
      <w:r w:rsidRPr="00F471AE">
        <w:rPr>
          <w:rFonts w:ascii="Times New Roman" w:hAnsi="Times New Roman" w:eastAsia="Calibri" w:cs="Times New Roman"/>
          <w:sz w:val="24"/>
          <w:szCs w:val="24"/>
        </w:rPr>
        <w:t xml:space="preserve"> na mrežnoj stranici e-oglasna ploča Trgovačkog suda u Zagrebu istoga dana.</w:t>
      </w:r>
    </w:p>
    <w:p w:rsidR="00B42382" w:rsidP="00D74F06" w:rsidRDefault="00B42382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B42382" w:rsidP="00D74F06" w:rsidRDefault="00B42382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Utvrđuje se da je elektroničkom poštom zaprimljenom danas u 9,30 sati </w:t>
      </w:r>
      <w:r w:rsidR="00083666">
        <w:rPr>
          <w:rFonts w:ascii="Times New Roman" w:hAnsi="Times New Roman" w:eastAsia="Calibri" w:cs="Times New Roman"/>
          <w:sz w:val="24"/>
          <w:szCs w:val="24"/>
        </w:rPr>
        <w:t>stečajni upravitelj obavijestio sud za zbog bolesti nije u mogućnost</w:t>
      </w:r>
      <w:r w:rsidR="00037460">
        <w:rPr>
          <w:rFonts w:ascii="Times New Roman" w:hAnsi="Times New Roman" w:eastAsia="Calibri" w:cs="Times New Roman"/>
          <w:sz w:val="24"/>
          <w:szCs w:val="24"/>
        </w:rPr>
        <w:t>i pristupiti na današnja ročišta</w:t>
      </w:r>
      <w:r w:rsidR="00083666">
        <w:rPr>
          <w:rFonts w:ascii="Times New Roman" w:hAnsi="Times New Roman" w:eastAsia="Calibri" w:cs="Times New Roman"/>
          <w:sz w:val="24"/>
          <w:szCs w:val="24"/>
        </w:rPr>
        <w:t xml:space="preserve">, predložio odgoditi ročišta te </w:t>
      </w:r>
      <w:r w:rsidR="007E12E7">
        <w:rPr>
          <w:rFonts w:ascii="Times New Roman" w:hAnsi="Times New Roman" w:eastAsia="Calibri" w:cs="Times New Roman"/>
          <w:sz w:val="24"/>
          <w:szCs w:val="24"/>
        </w:rPr>
        <w:t>naveo</w:t>
      </w:r>
      <w:r w:rsidR="00083666">
        <w:rPr>
          <w:rFonts w:ascii="Times New Roman" w:hAnsi="Times New Roman" w:eastAsia="Calibri" w:cs="Times New Roman"/>
          <w:sz w:val="24"/>
          <w:szCs w:val="24"/>
        </w:rPr>
        <w:t xml:space="preserve"> da će medicinsku dokumentaciju dostaviti putem eKomunikacije.</w:t>
      </w:r>
    </w:p>
    <w:p w:rsidR="00083666" w:rsidP="00D74F06" w:rsidRDefault="00083666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037460" w:rsidP="00D74F06" w:rsidRDefault="0003746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083666" w:rsidP="00D74F06" w:rsidRDefault="0003746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Sud donosi </w:t>
      </w:r>
    </w:p>
    <w:p w:rsidR="00037460" w:rsidP="00D74F06" w:rsidRDefault="0003746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037460" w:rsidP="00037460" w:rsidRDefault="00037460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z</w:t>
      </w:r>
      <w:r w:rsidR="007E12E7"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a</w:t>
      </w:r>
      <w:r w:rsidR="007E12E7"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k</w:t>
      </w:r>
      <w:r w:rsidR="007E12E7"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lj</w:t>
      </w:r>
      <w:r w:rsidR="007E12E7"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u</w:t>
      </w:r>
      <w:r w:rsidR="007E12E7"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č</w:t>
      </w:r>
      <w:r w:rsidR="007E12E7"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a</w:t>
      </w:r>
      <w:r w:rsidR="007E12E7"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k</w:t>
      </w:r>
    </w:p>
    <w:p w:rsidR="00037460" w:rsidP="00D74F06" w:rsidRDefault="0003746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037460" w:rsidP="00D74F06" w:rsidRDefault="0003746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Novo ispitno i izvještajno ročište odredit će se pisanim putem.</w:t>
      </w:r>
    </w:p>
    <w:p w:rsidR="00037460" w:rsidP="00D74F06" w:rsidRDefault="0003746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D74F06" w:rsidP="00D74F06" w:rsidRDefault="00D74F06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41DCD" w:rsidP="00D74F06" w:rsidRDefault="00541DCD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 xml:space="preserve">Dovršeno u </w:t>
      </w:r>
      <w:r w:rsidRPr="00F471AE" w:rsidR="00A914B5">
        <w:rPr>
          <w:rFonts w:ascii="Times New Roman" w:hAnsi="Times New Roman" w:eastAsia="Calibri" w:cs="Times New Roman"/>
          <w:sz w:val="24"/>
          <w:szCs w:val="24"/>
        </w:rPr>
        <w:t>10,</w:t>
      </w:r>
      <w:r w:rsidR="00EB44AB">
        <w:rPr>
          <w:rFonts w:ascii="Times New Roman" w:hAnsi="Times New Roman" w:eastAsia="Calibri" w:cs="Times New Roman"/>
          <w:sz w:val="24"/>
          <w:szCs w:val="24"/>
        </w:rPr>
        <w:t>05</w:t>
      </w:r>
      <w:r w:rsidRPr="00F471AE">
        <w:rPr>
          <w:rFonts w:ascii="Times New Roman" w:hAnsi="Times New Roman" w:eastAsia="Calibri" w:cs="Times New Roman"/>
          <w:sz w:val="24"/>
          <w:szCs w:val="24"/>
        </w:rPr>
        <w:t xml:space="preserve"> sati.</w:t>
      </w: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41DCD" w:rsidP="00D74F06" w:rsidRDefault="00541DCD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>Sudac</w:t>
      </w: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41DCD" w:rsidP="00541DCD" w:rsidRDefault="00541D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D74F06" w:rsidP="00541DCD" w:rsidRDefault="00D74F06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F471AE" w:rsidR="00541DCD" w:rsidP="00D74F06" w:rsidRDefault="00541DCD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>Zapisničar</w:t>
      </w:r>
    </w:p>
    <w:p w:rsidRPr="00F471AE" w:rsidR="00A914B5" w:rsidP="00D74F06" w:rsidRDefault="00A914B5">
      <w:pPr>
        <w:spacing w:after="0" w:line="240" w:lineRule="auto"/>
        <w:ind w:left="6372"/>
        <w:jc w:val="right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 xml:space="preserve">                  </w:t>
      </w:r>
      <w:r w:rsidR="00D74F06">
        <w:rPr>
          <w:rFonts w:ascii="Times New Roman" w:hAnsi="Times New Roman" w:eastAsia="Calibri" w:cs="Times New Roman"/>
          <w:sz w:val="24"/>
          <w:szCs w:val="24"/>
        </w:rPr>
        <w:tab/>
      </w:r>
      <w:r w:rsidR="00D74F06">
        <w:rPr>
          <w:rFonts w:ascii="Times New Roman" w:hAnsi="Times New Roman" w:eastAsia="Calibri" w:cs="Times New Roman"/>
          <w:sz w:val="24"/>
          <w:szCs w:val="24"/>
        </w:rPr>
        <w:tab/>
      </w:r>
      <w:r w:rsidR="00D74F06">
        <w:rPr>
          <w:rFonts w:ascii="Times New Roman" w:hAnsi="Times New Roman" w:eastAsia="Calibri" w:cs="Times New Roman"/>
          <w:sz w:val="24"/>
          <w:szCs w:val="24"/>
        </w:rPr>
        <w:tab/>
      </w:r>
    </w:p>
    <w:p w:rsidRPr="00F471AE" w:rsidR="00541DCD" w:rsidP="00A914B5" w:rsidRDefault="00541DCD">
      <w:pPr>
        <w:spacing w:after="0" w:line="240" w:lineRule="auto"/>
        <w:ind w:left="5664" w:firstLine="708"/>
        <w:jc w:val="right"/>
        <w:rPr>
          <w:rFonts w:ascii="Times New Roman" w:hAnsi="Times New Roman" w:eastAsia="Calibri" w:cs="Times New Roman"/>
          <w:sz w:val="24"/>
          <w:szCs w:val="24"/>
        </w:rPr>
      </w:pPr>
      <w:r w:rsidRPr="00F471AE">
        <w:rPr>
          <w:rFonts w:ascii="Times New Roman" w:hAnsi="Times New Roman" w:eastAsia="Calibri" w:cs="Times New Roman"/>
          <w:sz w:val="24"/>
          <w:szCs w:val="24"/>
        </w:rPr>
        <w:t>Stečajni vjerovnici</w:t>
      </w:r>
    </w:p>
    <w:p w:rsidRPr="00F471AE" w:rsidR="00A91C6E" w:rsidP="00A914B5" w:rsidRDefault="00A91C6E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Pr="00F471AE" w:rsidR="00A91C6E" w:rsidSect="00AB05D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38C1" w:rsidP="00541DCD" w:rsidRDefault="00DB38C1">
      <w:pPr>
        <w:spacing w:after="0" w:line="240" w:lineRule="auto"/>
      </w:pPr>
      <w:r>
        <w:separator/>
      </w:r>
    </w:p>
  </w:endnote>
  <w:endnote w:type="continuationSeparator" w:id="0">
    <w:p w:rsidR="00DB38C1" w:rsidP="00541DCD" w:rsidRDefault="00DB3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38C1" w:rsidP="00541DCD" w:rsidRDefault="00DB38C1">
      <w:pPr>
        <w:spacing w:after="0" w:line="240" w:lineRule="auto"/>
      </w:pPr>
      <w:r>
        <w:separator/>
      </w:r>
    </w:p>
  </w:footnote>
  <w:footnote w:type="continuationSeparator" w:id="0">
    <w:p w:rsidR="00DB38C1" w:rsidP="00541DCD" w:rsidRDefault="00DB3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7393003"/>
      <w:docPartObj>
        <w:docPartGallery w:val="Page Numbers (Top of Page)"/>
        <w:docPartUnique/>
      </w:docPartObj>
    </w:sdtPr>
    <w:sdtEndPr/>
    <w:sdtContent>
      <w:p w:rsidR="00DB38C1" w:rsidRDefault="00DB38C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7A1">
          <w:rPr>
            <w:noProof/>
          </w:rPr>
          <w:t>1</w:t>
        </w:r>
        <w:r>
          <w:fldChar w:fldCharType="end"/>
        </w:r>
      </w:p>
    </w:sdtContent>
  </w:sdt>
  <w:p w:rsidRPr="00541DCD" w:rsidR="00DB38C1" w:rsidP="00541DCD" w:rsidRDefault="00DB38C1">
    <w:pPr>
      <w:spacing w:after="0" w:line="240" w:lineRule="auto"/>
      <w:jc w:val="right"/>
      <w:rPr>
        <w:rFonts w:ascii="Times New Roman" w:hAnsi="Times New Roman" w:eastAsia="Calibri" w:cs="Times New Roman"/>
        <w:sz w:val="24"/>
      </w:rPr>
    </w:pPr>
    <w:r>
      <w:rPr>
        <w:rFonts w:ascii="Times New Roman" w:hAnsi="Times New Roman" w:eastAsia="Calibri" w:cs="Times New Roman"/>
        <w:sz w:val="24"/>
      </w:rPr>
      <w:t>87. St-1395/2017</w:t>
    </w:r>
    <w:r w:rsidR="00EB44AB">
      <w:rPr>
        <w:rFonts w:ascii="Times New Roman" w:hAnsi="Times New Roman" w:eastAsia="Calibri" w:cs="Times New Roman"/>
        <w:sz w:val="24"/>
      </w:rPr>
      <w:t>-59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E0FF2"/>
    <w:multiLevelType w:val="hybridMultilevel"/>
    <w:tmpl w:val="962CA7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534"/>
    <w:multiLevelType w:val="hybridMultilevel"/>
    <w:tmpl w:val="8FFC27A2"/>
    <w:lvl w:ilvl="0" w:tplc="091858C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868A8"/>
    <w:multiLevelType w:val="multilevel"/>
    <w:tmpl w:val="6E64565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A1CEB"/>
    <w:multiLevelType w:val="hybridMultilevel"/>
    <w:tmpl w:val="A0BCD8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96566"/>
    <w:multiLevelType w:val="hybridMultilevel"/>
    <w:tmpl w:val="AD0AC582"/>
    <w:lvl w:ilvl="0" w:tplc="3DCC17C2">
      <w:start w:val="1"/>
      <w:numFmt w:val="decimal"/>
      <w:lvlText w:val="%1."/>
      <w:lvlJc w:val="left"/>
      <w:pPr>
        <w:ind w:left="1065" w:hanging="705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812C6"/>
    <w:multiLevelType w:val="multilevel"/>
    <w:tmpl w:val="DFDEF6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A2051A"/>
    <w:multiLevelType w:val="hybridMultilevel"/>
    <w:tmpl w:val="EE304B24"/>
    <w:lvl w:ilvl="0" w:tplc="DE724F8A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5F075F8"/>
    <w:multiLevelType w:val="multilevel"/>
    <w:tmpl w:val="F160B2F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50E12"/>
    <w:multiLevelType w:val="hybridMultilevel"/>
    <w:tmpl w:val="5F1ABE22"/>
    <w:lvl w:ilvl="0" w:tplc="9D1E21CE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DCD"/>
    <w:rsid w:val="00020BC0"/>
    <w:rsid w:val="00037460"/>
    <w:rsid w:val="00046BAF"/>
    <w:rsid w:val="00061EBC"/>
    <w:rsid w:val="00062431"/>
    <w:rsid w:val="00083666"/>
    <w:rsid w:val="000B7F4C"/>
    <w:rsid w:val="000D02E4"/>
    <w:rsid w:val="000F5BB7"/>
    <w:rsid w:val="00136066"/>
    <w:rsid w:val="001401B2"/>
    <w:rsid w:val="00180C4F"/>
    <w:rsid w:val="00185EAE"/>
    <w:rsid w:val="00194037"/>
    <w:rsid w:val="001B042E"/>
    <w:rsid w:val="001F123C"/>
    <w:rsid w:val="00211653"/>
    <w:rsid w:val="00260F75"/>
    <w:rsid w:val="002C0806"/>
    <w:rsid w:val="002E3814"/>
    <w:rsid w:val="003136BA"/>
    <w:rsid w:val="00347D58"/>
    <w:rsid w:val="00406510"/>
    <w:rsid w:val="0047111F"/>
    <w:rsid w:val="00483EC6"/>
    <w:rsid w:val="004F494F"/>
    <w:rsid w:val="00541DCD"/>
    <w:rsid w:val="0054748F"/>
    <w:rsid w:val="00562639"/>
    <w:rsid w:val="00580610"/>
    <w:rsid w:val="00590AF6"/>
    <w:rsid w:val="00591C56"/>
    <w:rsid w:val="005C2D22"/>
    <w:rsid w:val="005D1953"/>
    <w:rsid w:val="00666D45"/>
    <w:rsid w:val="006B0FBF"/>
    <w:rsid w:val="006C5B9A"/>
    <w:rsid w:val="00755AEB"/>
    <w:rsid w:val="00756490"/>
    <w:rsid w:val="00790263"/>
    <w:rsid w:val="00796944"/>
    <w:rsid w:val="007C2AC9"/>
    <w:rsid w:val="007C3EAE"/>
    <w:rsid w:val="007E12E7"/>
    <w:rsid w:val="00860232"/>
    <w:rsid w:val="00896C4A"/>
    <w:rsid w:val="008A6B17"/>
    <w:rsid w:val="008B74E3"/>
    <w:rsid w:val="009263AD"/>
    <w:rsid w:val="00964A65"/>
    <w:rsid w:val="009968D0"/>
    <w:rsid w:val="00A240BB"/>
    <w:rsid w:val="00A914B5"/>
    <w:rsid w:val="00A91C6E"/>
    <w:rsid w:val="00AA0CAD"/>
    <w:rsid w:val="00AB05DE"/>
    <w:rsid w:val="00B11679"/>
    <w:rsid w:val="00B221D5"/>
    <w:rsid w:val="00B42382"/>
    <w:rsid w:val="00B51ABC"/>
    <w:rsid w:val="00B7720F"/>
    <w:rsid w:val="00B854F7"/>
    <w:rsid w:val="00B85AD3"/>
    <w:rsid w:val="00BD4B3F"/>
    <w:rsid w:val="00BD4DBE"/>
    <w:rsid w:val="00C01F8C"/>
    <w:rsid w:val="00C331EC"/>
    <w:rsid w:val="00C467F7"/>
    <w:rsid w:val="00C53ABC"/>
    <w:rsid w:val="00C95263"/>
    <w:rsid w:val="00CA4BCA"/>
    <w:rsid w:val="00D44CC3"/>
    <w:rsid w:val="00D74F06"/>
    <w:rsid w:val="00DB38C1"/>
    <w:rsid w:val="00DE38AA"/>
    <w:rsid w:val="00E2324D"/>
    <w:rsid w:val="00E578DB"/>
    <w:rsid w:val="00EB44AB"/>
    <w:rsid w:val="00EC47A1"/>
    <w:rsid w:val="00EE44FE"/>
    <w:rsid w:val="00EF2DB0"/>
    <w:rsid w:val="00F17D3D"/>
    <w:rsid w:val="00F24C6A"/>
    <w:rsid w:val="00F26E48"/>
    <w:rsid w:val="00F471AE"/>
    <w:rsid w:val="00F60690"/>
    <w:rsid w:val="00F64F84"/>
    <w:rsid w:val="00F770F8"/>
    <w:rsid w:val="00FB3552"/>
    <w:rsid w:val="00FE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41DCD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41DCD"/>
  </w:style>
  <w:style w:type="paragraph" w:styleId="Podnoje">
    <w:name w:val="footer"/>
    <w:basedOn w:val="Normal"/>
    <w:link w:val="PodnojeChar"/>
    <w:uiPriority w:val="99"/>
    <w:unhideWhenUsed/>
    <w:rsid w:val="00541DC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41DCD"/>
  </w:style>
  <w:style w:type="paragraph" w:styleId="Bezproreda">
    <w:name w:val="No Spacing"/>
    <w:uiPriority w:val="1"/>
    <w:qFormat/>
    <w:rsid w:val="005D1953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483EC6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F770F8"/>
    <w:pPr>
      <w:spacing w:after="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F770F8"/>
    <w:rPr>
      <w:sz w:val="20"/>
      <w:szCs w:val="20"/>
    </w:rPr>
  </w:style>
  <w:style w:type="character" w:styleId="Znakovifusnote" w:customStyle="true">
    <w:name w:val="Znakovi fusnote"/>
    <w:qFormat/>
    <w:rsid w:val="00F770F8"/>
  </w:style>
  <w:style w:type="paragraph" w:styleId="TableContents" w:customStyle="true">
    <w:name w:val="Table Contents"/>
    <w:basedOn w:val="Normal"/>
    <w:rsid w:val="00BD4DBE"/>
    <w:pPr>
      <w:widowControl w:val="false"/>
      <w:suppressLineNumbers/>
      <w:suppressAutoHyphens/>
      <w:autoSpaceDN w:val="false"/>
      <w:spacing w:after="0" w:line="240" w:lineRule="auto"/>
      <w:textAlignment w:val="baseline"/>
    </w:pPr>
    <w:rPr>
      <w:rFonts w:ascii="Times New Roman" w:hAnsi="Times New Roman" w:eastAsia="Lucida Sans Unicode" w:cs="Tahoma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B44A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C47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47A1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47A1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47A1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47A1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1DC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41DCD"/>
  </w:style>
  <w:style w:styleId="Podnoje" w:type="paragraph">
    <w:name w:val="footer"/>
    <w:basedOn w:val="Normal"/>
    <w:link w:val="PodnojeChar"/>
    <w:uiPriority w:val="99"/>
    <w:unhideWhenUsed/>
    <w:rsid w:val="00541D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41DCD"/>
  </w:style>
  <w:style w:styleId="Bezproreda" w:type="paragraph">
    <w:name w:val="No Spacing"/>
    <w:uiPriority w:val="1"/>
    <w:qFormat/>
    <w:rsid w:val="005D1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483EC6"/>
    <w:pPr>
      <w:ind w:left="720"/>
      <w:contextualSpacing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F770F8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F770F8"/>
    <w:rPr>
      <w:sz w:val="20"/>
      <w:szCs w:val="20"/>
    </w:rPr>
  </w:style>
  <w:style w:customStyle="1" w:styleId="Znakovifusnote" w:type="character">
    <w:name w:val="Znakovi fusnote"/>
    <w:qFormat/>
    <w:rsid w:val="00F770F8"/>
  </w:style>
  <w:style w:customStyle="1" w:styleId="TableContents" w:type="paragraph">
    <w:name w:val="Table Contents"/>
    <w:basedOn w:val="Normal"/>
    <w:rsid w:val="00BD4DBE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4A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4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4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7A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7A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7A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7A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05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7. studenog 2019.</izvorni_sadrzaj>
    <derivirana_varijabla naziv="DomainObject.StvarniPocetakDatum_1">7. studenog 2019.</derivirana_varijabla>
  </DomainObject.StvarniPocetakDatum>
  <DomainObject.StvarniZavrsetakDatum>
    <izvorni_sadrzaj>7. studenog 2019.</izvorni_sadrzaj>
    <derivirana_varijabla naziv="DomainObject.StvarniZavrsetakDatum_1">7. studenog 2019.</derivirana_varijabla>
  </DomainObject.StvarniZavrsetakDatum>
  <DomainObject.PlaniraniZavrsetakDatum>
    <izvorni_sadrzaj>7. studenog 2019.</izvorni_sadrzaj>
    <derivirana_varijabla naziv="DomainObject.PlaniraniZavrsetakDatum_1">7. studenog 2019.</derivirana_varijabla>
  </DomainObject.PlaniraniZavrsetakDatum>
  <DomainObject.PlaniraniPocetakDatum>
    <izvorni_sadrzaj>7. studenog 2019.</izvorni_sadrzaj>
    <derivirana_varijabla naziv="DomainObject.PlaniraniPocetakDatum_1">7. studenog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studenog 2019.</izvorni_sadrzaj>
    <derivirana_varijabla naziv="DomainObject.Zapisnik.DatumKreiranja_1">7.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St-1395/2017-59</izvorni_sadrzaj>
    <derivirana_varijabla naziv="DomainObject.Zapisnik.Oznaka_1">St-1395/2017-59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Varaždinska 10 A , 10360 Sesvete</izvorni_sadrzaj>
    <derivirana_varijabla naziv="DomainObject.Predmet.ProtustrankaFormatedWithAdress_1"> S. i M. ZELINA d.o.o., Varaždinska 10 A , 10360 Sesvete</derivirana_varijabla>
  </DomainObject.Predmet.ProtustrankaFormatedWithAdress>
  <DomainObject.Predmet.ProtustrankaFormatedWithAdressOIB>
    <izvorni_sadrzaj> S. i M. ZELINA d.o.o., OIB 31483727823, Varaždinska 10 A , 10360 Sesvete</izvorni_sadrzaj>
    <derivirana_varijabla naziv="DomainObject.Predmet.ProtustrankaFormatedWithAdressOIB_1"> S. i M. ZELINA d.o.o., OIB 31483727823, Varaždinska 10 A , 10360 Sesvete</derivirana_varijabla>
  </DomainObject.Predmet.ProtustrankaFormatedWithAdressOIB>
  <DomainObject.Predmet.ProtustrankaWithAdress>
    <izvorni_sadrzaj>S. i M. ZELINA d.o.o. Varaždinska 10 A , 10360 Sesvete</izvorni_sadrzaj>
    <derivirana_varijabla naziv="DomainObject.Predmet.ProtustrankaWithAdress_1">S. i M. ZELINA d.o.o. Varaždinska 10 A , 10360 Sesvete</derivirana_varijabla>
  </DomainObject.Predmet.ProtustrankaWithAdress>
  <DomainObject.Predmet.ProtustrankaWithAdressOIB>
    <izvorni_sadrzaj>S. i M. ZELINA d.o.o., OIB 31483727823, Varaždinska 10 A , 10360 Sesvete</izvorni_sadrzaj>
    <derivirana_varijabla naziv="DomainObject.Predmet.ProtustrankaWithAdressOIB_1">S. i M. ZELINA d.o.o., OIB 31483727823, Varaždinska 10 A , 10360 Sesvete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Varaždinska 10 A , 10360 Sesvete</item>
    </izvorni_sadrzaj>
    <derivirana_varijabla naziv="DomainObject.Predmet.ProtuStrankaListFormatedWithAdress_1">
      <item>S. i M. ZELINA d.o.o., Varaždinska 10 A , 10360 Sesvete</item>
    </derivirana_varijabla>
  </DomainObject.Predmet.ProtuStrankaListFormatedWithAdress>
  <DomainObject.Predmet.ProtuStrankaListFormatedWithAdressOIB>
    <izvorni_sadrzaj>
      <item>S. i M. ZELINA d.o.o., OIB 31483727823, Varaždinska 10 A , 10360 Sesvete</item>
    </izvorni_sadrzaj>
    <derivirana_varijabla naziv="DomainObject.Predmet.ProtuStrankaListFormatedWithAdressOIB_1">
      <item>S. i M. ZELINA d.o.o., OIB 31483727823, Varaždinska 10 A , 10360 Sesvete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Formated>
  <DomainObject.Predmet.OstaliList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FormatedOIB>
  <DomainObject.Predmet.OstaliListFormatedWithAdress>
    <izvorni_sadrzaj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izvorni_sadrzaj>
    <derivirana_varijabla naziv="DomainObject.Predmet.OstaliListFormatedWithAdress_1"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derivirana_varijabla>
  </DomainObject.Predmet.OstaliListFormatedWithAdress>
  <DomainObject.Predmet.OstaliListFormatedWithAdressOIB>
    <izvorni_sadrzaj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izvorni_sadrzaj>
    <derivirana_varijabla naziv="DomainObject.Predmet.OstaliListFormatedWithAdressOIB_1"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derivirana_varijabla>
  </DomainObject.Predmet.OstaliListFormatedWithAdressOIB>
  <DomainObject.Predmet.OstaliListNaziv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Naziv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NazivFormated>
  <DomainObject.Predmet.OstaliListNaziv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Naziv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studenog 2019.</izvorni_sadrzaj>
    <derivirana_varijabla naziv="DomainObject.Datum_1">7. studenog 2019.</derivirana_varijabla>
  </DomainObject.Datum>
  <DomainObject.PoslovniBrojDokumenta>
    <izvorni_sadrzaj>St-1395/2017-59</izvorni_sadrzaj>
    <derivirana_varijabla naziv="DomainObject.PoslovniBrojDokumenta_1">St-1395/2017-59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 i M. ZELINA d.o.o., OIB 31483727823, Varaždinska 10 A , 10360 Sesvete</izvorni_sadrzaj>
    <derivirana_varijabla naziv="DomainObject.Predmet.ProtustrankaIDrugiAdressOIB_1">S. i M. ZELINA d.o.o., OIB 31483727823, Varaždinska 10 A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SudioniciListNaziv_1"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izvorni_sadrzaj>
    <derivirana_varijabla naziv="DomainObject.Predmet.SudioniciListAdressOIB_1"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izvorni_sadrzaj>
    <derivirana_varijabla naziv="DomainObject.Predmet.SudioniciListNazivOIB_1"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svibnja 2017.</izvorni_sadrzaj>
    <derivirana_varijabla naziv="DomainObject.Predmet.DatumPocetkaProcesa_1">4. svibnja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897F6-08D1-4834-8668-7C6B20478C1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274</properties:Words>
  <properties:Characters>1507</properties:Characters>
  <properties:Lines>64</properties:Lines>
  <properties:Paragraphs>28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2019-11-07T08:37:00Z</dcterms:created>
  <dc:creator>Tanja Štraubert</dc:creator>
  <cp:lastModifiedBy>Tanja Štraubert</cp:lastModifiedBy>
  <cp:lastPrinted>2019-11-07T09:05:00Z</cp:lastPrinted>
  <dcterms:modified xmlns:xsi="http://www.w3.org/2001/XMLSchema-instance" xsi:type="dcterms:W3CDTF">2019-11-07T09:09:00Z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St-1395/2017-59 / Zapisnik - Posebno ispitno ročište (zapisnik - ispitno-izvještajno ročište 7.11.19.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